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C5" w:rsidRDefault="00C51333" w:rsidP="00C451A9">
      <w:pPr>
        <w:jc w:val="center"/>
        <w:rPr>
          <w:b/>
          <w:sz w:val="32"/>
          <w:szCs w:val="32"/>
        </w:rPr>
      </w:pPr>
      <w:r w:rsidRPr="00FC63C5">
        <w:rPr>
          <w:b/>
          <w:sz w:val="32"/>
          <w:szCs w:val="32"/>
        </w:rPr>
        <w:t xml:space="preserve">Actions Surrounding a </w:t>
      </w:r>
    </w:p>
    <w:p w:rsidR="00C451A9" w:rsidRPr="00FC63C5" w:rsidRDefault="00C51333" w:rsidP="00C451A9">
      <w:pPr>
        <w:jc w:val="center"/>
        <w:rPr>
          <w:b/>
          <w:sz w:val="32"/>
          <w:szCs w:val="32"/>
        </w:rPr>
      </w:pPr>
      <w:r w:rsidRPr="00FC63C5">
        <w:rPr>
          <w:b/>
          <w:sz w:val="32"/>
          <w:szCs w:val="32"/>
        </w:rPr>
        <w:t xml:space="preserve">Suspect or Confirmed case of </w:t>
      </w:r>
      <w:r w:rsidR="00C451A9" w:rsidRPr="00FC63C5">
        <w:rPr>
          <w:b/>
          <w:sz w:val="32"/>
          <w:szCs w:val="32"/>
        </w:rPr>
        <w:t>Novel H1N1 Infection in Pig</w:t>
      </w:r>
      <w:r w:rsidR="00DC368A" w:rsidRPr="00FC63C5">
        <w:rPr>
          <w:b/>
          <w:sz w:val="32"/>
          <w:szCs w:val="32"/>
        </w:rPr>
        <w:t>s</w:t>
      </w:r>
      <w:r w:rsidR="00C451A9" w:rsidRPr="00FC63C5">
        <w:rPr>
          <w:b/>
          <w:sz w:val="32"/>
          <w:szCs w:val="32"/>
        </w:rPr>
        <w:t xml:space="preserve"> </w:t>
      </w:r>
    </w:p>
    <w:p w:rsidR="00DC368A" w:rsidRDefault="00DC368A" w:rsidP="002219D7">
      <w:pPr>
        <w:pStyle w:val="ListParagraph"/>
        <w:ind w:left="0"/>
      </w:pPr>
    </w:p>
    <w:p w:rsidR="00F1472A" w:rsidRDefault="00DC368A" w:rsidP="002219D7">
      <w:pPr>
        <w:pStyle w:val="ListParagraph"/>
        <w:ind w:left="0"/>
      </w:pPr>
      <w:r>
        <w:t xml:space="preserve">The pork industry has worked successfully </w:t>
      </w:r>
      <w:r w:rsidR="00687CDD">
        <w:t xml:space="preserve">for many years </w:t>
      </w:r>
      <w:r>
        <w:t>with State and Federal Animal Health Officials on programs that protect and improve the health of the U.S. Swine herd.</w:t>
      </w:r>
      <w:r w:rsidR="00687CDD">
        <w:t xml:space="preserve"> The solid </w:t>
      </w:r>
      <w:r>
        <w:t>working relationships between State Animal Health Officials, attending swine veterinarians and pork producers</w:t>
      </w:r>
      <w:r w:rsidR="00687CDD">
        <w:t xml:space="preserve"> provides the necessary health assurances that keep the pork industry moving on a daily basis. From a swine health perspective the n</w:t>
      </w:r>
      <w:r>
        <w:t xml:space="preserve">ovel H1N1 virus presents a risk to </w:t>
      </w:r>
      <w:r w:rsidR="00687CDD">
        <w:t xml:space="preserve">the U.S. herd. </w:t>
      </w:r>
      <w:r w:rsidR="00F1472A">
        <w:t xml:space="preserve">If the novel H1N1 </w:t>
      </w:r>
      <w:r w:rsidR="00687CDD">
        <w:t xml:space="preserve">is suspected or detected </w:t>
      </w:r>
      <w:r w:rsidR="00F1472A">
        <w:t>in U.S. pigs the</w:t>
      </w:r>
      <w:r w:rsidR="00687CDD">
        <w:t xml:space="preserve"> normal working relationship between State </w:t>
      </w:r>
      <w:r w:rsidR="00F1472A">
        <w:t xml:space="preserve">Animal Health </w:t>
      </w:r>
      <w:r w:rsidR="00687CDD">
        <w:t xml:space="preserve">Officials, attending veterinarians and </w:t>
      </w:r>
      <w:r w:rsidR="00F1472A">
        <w:t>pork</w:t>
      </w:r>
      <w:r w:rsidR="00687CDD">
        <w:t xml:space="preserve"> producers </w:t>
      </w:r>
      <w:r w:rsidR="00F1472A">
        <w:t xml:space="preserve">will be sufficient to manage and resolve the situation. </w:t>
      </w:r>
    </w:p>
    <w:p w:rsidR="00DC368A" w:rsidRDefault="00F1472A" w:rsidP="00821D32">
      <w:pPr>
        <w:pStyle w:val="ListParagraph"/>
        <w:ind w:left="0"/>
      </w:pPr>
      <w:r>
        <w:t>The information be</w:t>
      </w:r>
      <w:r w:rsidR="00235EE7">
        <w:t xml:space="preserve">low outlines </w:t>
      </w:r>
      <w:r>
        <w:t xml:space="preserve">actions that will occur if novel H1N1 is suspected or </w:t>
      </w:r>
      <w:r w:rsidR="00235EE7">
        <w:t>confirmed</w:t>
      </w:r>
      <w:r>
        <w:t xml:space="preserve"> in swine.</w:t>
      </w:r>
      <w:r w:rsidR="00BC4722">
        <w:t xml:space="preserve"> </w:t>
      </w:r>
      <w:r w:rsidR="0065623F" w:rsidRPr="0016302D">
        <w:rPr>
          <w:b/>
        </w:rPr>
        <w:t>I</w:t>
      </w:r>
      <w:r w:rsidR="00FD434A" w:rsidRPr="0016302D">
        <w:rPr>
          <w:b/>
        </w:rPr>
        <w:t>t is important to remember that State Animal Health Officials are the primary source of reliable information regarding any activities at the state level related to H1N1 in swine.</w:t>
      </w:r>
      <w:r w:rsidR="00FD434A">
        <w:t xml:space="preserve">  </w:t>
      </w:r>
    </w:p>
    <w:p w:rsidR="00D938AD" w:rsidRDefault="00D938AD" w:rsidP="00821D32">
      <w:pPr>
        <w:pStyle w:val="ListParagraph"/>
        <w:ind w:left="0"/>
      </w:pPr>
    </w:p>
    <w:p w:rsidR="00821D32" w:rsidRDefault="00FC63C5" w:rsidP="00821D32">
      <w:pPr>
        <w:pStyle w:val="ListParagraph"/>
        <w:ind w:left="0"/>
      </w:pPr>
      <w:r>
        <w:rPr>
          <w:b/>
          <w:sz w:val="28"/>
          <w:szCs w:val="28"/>
        </w:rPr>
        <w:t>Surveillance</w:t>
      </w:r>
      <w:r w:rsidR="00E22A74" w:rsidRPr="00BC4722">
        <w:rPr>
          <w:b/>
          <w:sz w:val="28"/>
          <w:szCs w:val="28"/>
        </w:rPr>
        <w:t>:</w:t>
      </w:r>
      <w:r w:rsidR="00E22A74">
        <w:t xml:space="preserve"> </w:t>
      </w:r>
      <w:r w:rsidR="00562513" w:rsidRPr="00BC4722">
        <w:rPr>
          <w:sz w:val="28"/>
        </w:rPr>
        <w:t>State animal hea</w:t>
      </w:r>
      <w:r w:rsidR="00D938AD">
        <w:rPr>
          <w:sz w:val="28"/>
        </w:rPr>
        <w:t>l</w:t>
      </w:r>
      <w:r w:rsidR="00562513" w:rsidRPr="00BC4722">
        <w:rPr>
          <w:sz w:val="28"/>
        </w:rPr>
        <w:t>th</w:t>
      </w:r>
      <w:r w:rsidR="0036678A" w:rsidRPr="00BC4722">
        <w:rPr>
          <w:sz w:val="28"/>
        </w:rPr>
        <w:t xml:space="preserve"> officials</w:t>
      </w:r>
      <w:r w:rsidR="00821D32" w:rsidRPr="00BC4722">
        <w:rPr>
          <w:sz w:val="28"/>
        </w:rPr>
        <w:t xml:space="preserve"> </w:t>
      </w:r>
      <w:r w:rsidR="006A5EF3">
        <w:rPr>
          <w:sz w:val="28"/>
        </w:rPr>
        <w:t>will be</w:t>
      </w:r>
      <w:r>
        <w:rPr>
          <w:sz w:val="28"/>
        </w:rPr>
        <w:t xml:space="preserve"> notified</w:t>
      </w:r>
      <w:r w:rsidR="002B6EB8" w:rsidRPr="00BC4722">
        <w:rPr>
          <w:sz w:val="28"/>
        </w:rPr>
        <w:t xml:space="preserve"> that Novel H1N1 may be present in pigs</w:t>
      </w:r>
      <w:r w:rsidR="002B6EB8">
        <w:t>:</w:t>
      </w:r>
    </w:p>
    <w:p w:rsidR="00235EE7" w:rsidRDefault="00235EE7" w:rsidP="00821D32">
      <w:pPr>
        <w:pStyle w:val="ListParagraph"/>
        <w:ind w:left="0"/>
      </w:pPr>
    </w:p>
    <w:p w:rsidR="00235EE7" w:rsidRDefault="00235EE7" w:rsidP="00235EE7">
      <w:pPr>
        <w:pStyle w:val="ListParagraph"/>
        <w:numPr>
          <w:ilvl w:val="0"/>
          <w:numId w:val="6"/>
        </w:numPr>
      </w:pPr>
      <w:r>
        <w:t xml:space="preserve">State Animal Health Officials would be notified of suspect cases through </w:t>
      </w:r>
      <w:r w:rsidR="00245D9B">
        <w:t>receiving diagnostic results from one of these sources</w:t>
      </w:r>
      <w:r>
        <w:t>:</w:t>
      </w:r>
    </w:p>
    <w:p w:rsidR="00235EE7" w:rsidRDefault="00235EE7" w:rsidP="00235EE7">
      <w:pPr>
        <w:pStyle w:val="ListParagraph"/>
        <w:ind w:left="0"/>
      </w:pPr>
      <w:r>
        <w:t xml:space="preserve"> </w:t>
      </w:r>
    </w:p>
    <w:p w:rsidR="00235EE7" w:rsidRDefault="00235EE7" w:rsidP="00235EE7">
      <w:pPr>
        <w:pStyle w:val="ListParagraph"/>
        <w:numPr>
          <w:ilvl w:val="1"/>
          <w:numId w:val="1"/>
        </w:numPr>
      </w:pPr>
      <w:r>
        <w:t xml:space="preserve">University or state diagnostic lab </w:t>
      </w:r>
    </w:p>
    <w:p w:rsidR="00235EE7" w:rsidRDefault="00235EE7" w:rsidP="00235EE7">
      <w:pPr>
        <w:pStyle w:val="ListParagraph"/>
        <w:numPr>
          <w:ilvl w:val="2"/>
          <w:numId w:val="1"/>
        </w:numPr>
      </w:pPr>
      <w:r>
        <w:t xml:space="preserve">Samples submitted for routine animal health work-up and that are participating in SIV surveillance </w:t>
      </w:r>
    </w:p>
    <w:p w:rsidR="00235EE7" w:rsidRDefault="00235EE7" w:rsidP="00235EE7">
      <w:pPr>
        <w:pStyle w:val="ListParagraph"/>
        <w:numPr>
          <w:ilvl w:val="1"/>
          <w:numId w:val="1"/>
        </w:numPr>
      </w:pPr>
      <w:r>
        <w:t>First points of concentration – fairs or exhibitions</w:t>
      </w:r>
    </w:p>
    <w:p w:rsidR="00235EE7" w:rsidRDefault="00235EE7" w:rsidP="00235EE7">
      <w:pPr>
        <w:pStyle w:val="ListParagraph"/>
        <w:numPr>
          <w:ilvl w:val="2"/>
          <w:numId w:val="1"/>
        </w:numPr>
      </w:pPr>
      <w:r>
        <w:t>Influenza like symptoms in pigs at fairs or exhibitions</w:t>
      </w:r>
    </w:p>
    <w:p w:rsidR="00235EE7" w:rsidRDefault="00235EE7" w:rsidP="00235EE7">
      <w:pPr>
        <w:pStyle w:val="ListParagraph"/>
        <w:numPr>
          <w:ilvl w:val="1"/>
          <w:numId w:val="1"/>
        </w:numPr>
      </w:pPr>
      <w:r>
        <w:t>Official investigations that link pigs to sick humans</w:t>
      </w:r>
    </w:p>
    <w:p w:rsidR="00235EE7" w:rsidRDefault="00235EE7" w:rsidP="00235EE7">
      <w:pPr>
        <w:pStyle w:val="ListParagraph"/>
        <w:numPr>
          <w:ilvl w:val="2"/>
          <w:numId w:val="1"/>
        </w:numPr>
      </w:pPr>
      <w:r>
        <w:t>People that are confirmed with the Novel H1N1 and that have had recent contact with pigs</w:t>
      </w:r>
    </w:p>
    <w:p w:rsidR="00235EE7" w:rsidRDefault="00235EE7" w:rsidP="00235EE7">
      <w:pPr>
        <w:pStyle w:val="ListParagraph"/>
        <w:ind w:left="2160"/>
      </w:pPr>
    </w:p>
    <w:p w:rsidR="00235EE7" w:rsidRDefault="00235EE7" w:rsidP="00235EE7">
      <w:pPr>
        <w:pStyle w:val="ListParagraph"/>
      </w:pPr>
      <w:r>
        <w:t>Upon notification the following actions will occur:</w:t>
      </w:r>
    </w:p>
    <w:p w:rsidR="00BC4722" w:rsidRDefault="00BC4722" w:rsidP="00BC4722">
      <w:pPr>
        <w:pStyle w:val="ListParagraph"/>
        <w:ind w:left="0"/>
        <w:rPr>
          <w:b/>
          <w:sz w:val="28"/>
          <w:szCs w:val="28"/>
        </w:rPr>
      </w:pPr>
    </w:p>
    <w:p w:rsidR="00BC4722" w:rsidRPr="00BC4722" w:rsidRDefault="00BC4722" w:rsidP="00BC4722">
      <w:pPr>
        <w:pStyle w:val="ListParagraph"/>
        <w:ind w:left="0"/>
        <w:rPr>
          <w:b/>
          <w:sz w:val="28"/>
          <w:szCs w:val="28"/>
        </w:rPr>
      </w:pPr>
      <w:r w:rsidRPr="00BC4722">
        <w:rPr>
          <w:b/>
          <w:sz w:val="28"/>
          <w:szCs w:val="28"/>
        </w:rPr>
        <w:t>Actions</w:t>
      </w:r>
      <w:r>
        <w:rPr>
          <w:b/>
          <w:sz w:val="28"/>
          <w:szCs w:val="28"/>
        </w:rPr>
        <w:t>:</w:t>
      </w:r>
      <w:r w:rsidRPr="00BC4722">
        <w:rPr>
          <w:b/>
          <w:sz w:val="28"/>
          <w:szCs w:val="28"/>
        </w:rPr>
        <w:t xml:space="preserve">   </w:t>
      </w:r>
    </w:p>
    <w:p w:rsidR="0065623F" w:rsidRDefault="0065623F" w:rsidP="0065623F">
      <w:pPr>
        <w:pStyle w:val="ListParagraph"/>
      </w:pPr>
    </w:p>
    <w:p w:rsidR="000943AE" w:rsidRDefault="009471EE" w:rsidP="000943AE">
      <w:pPr>
        <w:pStyle w:val="ListParagraph"/>
        <w:numPr>
          <w:ilvl w:val="0"/>
          <w:numId w:val="3"/>
        </w:numPr>
      </w:pPr>
      <w:r>
        <w:t xml:space="preserve">The </w:t>
      </w:r>
      <w:r w:rsidR="00821D32">
        <w:t xml:space="preserve">State Animal Health </w:t>
      </w:r>
      <w:r>
        <w:t>O</w:t>
      </w:r>
      <w:r w:rsidR="000325DF">
        <w:t xml:space="preserve">fficial </w:t>
      </w:r>
      <w:r w:rsidR="00821D32">
        <w:t xml:space="preserve">will </w:t>
      </w:r>
      <w:r w:rsidR="000325DF">
        <w:t xml:space="preserve">work </w:t>
      </w:r>
      <w:r w:rsidR="003C7C81">
        <w:t>in a confidential manner</w:t>
      </w:r>
      <w:r w:rsidR="00FD434A">
        <w:t xml:space="preserve"> </w:t>
      </w:r>
      <w:r w:rsidR="000325DF">
        <w:t xml:space="preserve">with the </w:t>
      </w:r>
      <w:r w:rsidR="00D65EF4">
        <w:t>attending</w:t>
      </w:r>
      <w:r w:rsidR="000325DF">
        <w:t xml:space="preserve"> veterinarian and pork producer to </w:t>
      </w:r>
      <w:r w:rsidR="00821D32">
        <w:t xml:space="preserve">investigate and </w:t>
      </w:r>
      <w:r>
        <w:t>monitor the</w:t>
      </w:r>
      <w:r w:rsidR="00821D32">
        <w:t xml:space="preserve"> pi</w:t>
      </w:r>
      <w:r w:rsidR="000943AE">
        <w:t xml:space="preserve">gs </w:t>
      </w:r>
    </w:p>
    <w:p w:rsidR="00B8612E" w:rsidRDefault="00B8612E" w:rsidP="00B8612E">
      <w:pPr>
        <w:pStyle w:val="ListParagraph"/>
        <w:numPr>
          <w:ilvl w:val="1"/>
          <w:numId w:val="3"/>
        </w:numPr>
      </w:pPr>
      <w:r>
        <w:t xml:space="preserve">If at a fair or exhibition, pigs </w:t>
      </w:r>
      <w:r w:rsidR="0065623F">
        <w:t>showing signs of an active infection of influenza (</w:t>
      </w:r>
      <w:r w:rsidR="007F7743">
        <w:t xml:space="preserve">as detailed in the USDA Surveillance Plan; </w:t>
      </w:r>
      <w:r w:rsidR="0065623F">
        <w:t xml:space="preserve">high fever, loud </w:t>
      </w:r>
      <w:r w:rsidR="002604EC">
        <w:t xml:space="preserve">barking </w:t>
      </w:r>
      <w:r w:rsidR="0065623F">
        <w:t xml:space="preserve">cough, runny nose) </w:t>
      </w:r>
      <w:r w:rsidR="007F7743">
        <w:t>may</w:t>
      </w:r>
      <w:r>
        <w:t xml:space="preserve"> have nasal swab samples taken and</w:t>
      </w:r>
      <w:r w:rsidR="0065623F">
        <w:t xml:space="preserve"> </w:t>
      </w:r>
      <w:r>
        <w:t xml:space="preserve">be isolated </w:t>
      </w:r>
      <w:r w:rsidR="0065623F">
        <w:t xml:space="preserve">from other pigs </w:t>
      </w:r>
      <w:r>
        <w:t>or returned to their originating premises</w:t>
      </w:r>
    </w:p>
    <w:p w:rsidR="000943AE" w:rsidRDefault="0036678A" w:rsidP="000943AE">
      <w:pPr>
        <w:pStyle w:val="ListParagraph"/>
        <w:numPr>
          <w:ilvl w:val="0"/>
          <w:numId w:val="3"/>
        </w:numPr>
      </w:pPr>
      <w:r>
        <w:t xml:space="preserve">Additional biosecurity practices will be implemented if the state animal health official, the attending veterinarian and the producer agree they are appropriate.  Example biosecurity procedures can be found on </w:t>
      </w:r>
      <w:r w:rsidR="00DB7630">
        <w:t>www.</w:t>
      </w:r>
      <w:r>
        <w:t>pork.org.</w:t>
      </w:r>
    </w:p>
    <w:p w:rsidR="00730824" w:rsidRDefault="009A7057" w:rsidP="00AF2577">
      <w:pPr>
        <w:pStyle w:val="ListParagraph"/>
        <w:numPr>
          <w:ilvl w:val="0"/>
          <w:numId w:val="3"/>
        </w:numPr>
      </w:pPr>
      <w:r>
        <w:t>S</w:t>
      </w:r>
      <w:r w:rsidR="00C02459">
        <w:t>amples</w:t>
      </w:r>
      <w:r w:rsidR="000943AE">
        <w:t xml:space="preserve"> from </w:t>
      </w:r>
      <w:r w:rsidR="00730824">
        <w:t xml:space="preserve">suspect </w:t>
      </w:r>
      <w:r w:rsidR="000943AE">
        <w:t xml:space="preserve">pigs will be sent to </w:t>
      </w:r>
      <w:r w:rsidR="00245D9B">
        <w:t>a</w:t>
      </w:r>
      <w:r w:rsidR="000943AE">
        <w:t xml:space="preserve"> National Animal Health Laboratory Network diagnostic laboratory </w:t>
      </w:r>
      <w:r w:rsidR="00245D9B">
        <w:t xml:space="preserve">for screening and confirmation (if they have confirmation capabilities) </w:t>
      </w:r>
      <w:r w:rsidR="000943AE">
        <w:t xml:space="preserve">or </w:t>
      </w:r>
      <w:r w:rsidR="00245D9B">
        <w:lastRenderedPageBreak/>
        <w:t xml:space="preserve">the </w:t>
      </w:r>
      <w:r w:rsidR="000943AE">
        <w:t xml:space="preserve">National Veterinary Services Laboratory </w:t>
      </w:r>
      <w:r w:rsidR="00C02459">
        <w:t xml:space="preserve">for </w:t>
      </w:r>
      <w:r w:rsidR="000943AE">
        <w:t>confirmation of Novel H1N1 infection</w:t>
      </w:r>
      <w:r>
        <w:t xml:space="preserve"> and that information </w:t>
      </w:r>
      <w:r w:rsidR="00730824">
        <w:t xml:space="preserve">is </w:t>
      </w:r>
      <w:r>
        <w:t>reported back to the State Animal Health Official</w:t>
      </w:r>
      <w:r w:rsidR="00B8612E">
        <w:t xml:space="preserve">.  </w:t>
      </w:r>
    </w:p>
    <w:p w:rsidR="009A7057" w:rsidRDefault="009A7057" w:rsidP="00730824">
      <w:pPr>
        <w:pStyle w:val="ListParagraph"/>
        <w:numPr>
          <w:ilvl w:val="1"/>
          <w:numId w:val="3"/>
        </w:numPr>
      </w:pPr>
      <w:r>
        <w:t>A negative diagnosis for Novel H1N1 will bring the investigation and monitoring to a close</w:t>
      </w:r>
      <w:r w:rsidR="00730824">
        <w:t xml:space="preserve"> and the attending veterinarian will continue to work with the pork producer to determine and treat the cause of the illness in pigs</w:t>
      </w:r>
      <w:r>
        <w:t>.</w:t>
      </w:r>
    </w:p>
    <w:p w:rsidR="00730824" w:rsidRDefault="00730824" w:rsidP="00730824">
      <w:pPr>
        <w:pStyle w:val="ListParagraph"/>
        <w:numPr>
          <w:ilvl w:val="1"/>
          <w:numId w:val="3"/>
        </w:numPr>
      </w:pPr>
      <w:r>
        <w:t xml:space="preserve">A positive diagnosis of Novel H1N1 will result in the Actions listed under the confirmed </w:t>
      </w:r>
      <w:r w:rsidR="003C7C81">
        <w:t>case</w:t>
      </w:r>
      <w:r>
        <w:t xml:space="preserve"> heading. </w:t>
      </w:r>
    </w:p>
    <w:p w:rsidR="00821D32" w:rsidRDefault="00821D32" w:rsidP="009A7057">
      <w:pPr>
        <w:pStyle w:val="ListParagraph"/>
        <w:ind w:left="765"/>
      </w:pPr>
    </w:p>
    <w:p w:rsidR="000325DF" w:rsidRPr="009A7057" w:rsidRDefault="00730824" w:rsidP="000325DF">
      <w:pPr>
        <w:pStyle w:val="ListParagraph"/>
        <w:ind w:left="0"/>
        <w:rPr>
          <w:sz w:val="28"/>
        </w:rPr>
      </w:pPr>
      <w:r>
        <w:rPr>
          <w:b/>
          <w:sz w:val="28"/>
        </w:rPr>
        <w:t xml:space="preserve">Confirmed </w:t>
      </w:r>
      <w:r w:rsidR="00235EE7">
        <w:rPr>
          <w:b/>
          <w:sz w:val="28"/>
        </w:rPr>
        <w:t>Case</w:t>
      </w:r>
      <w:r w:rsidR="001E794D" w:rsidRPr="009A7057">
        <w:rPr>
          <w:b/>
          <w:sz w:val="28"/>
        </w:rPr>
        <w:t>:</w:t>
      </w:r>
      <w:r w:rsidR="001E794D" w:rsidRPr="009A7057">
        <w:rPr>
          <w:sz w:val="28"/>
        </w:rPr>
        <w:t xml:space="preserve"> National Animal Health Laboratory Network diagnostic laboratory </w:t>
      </w:r>
      <w:r w:rsidR="00245D9B">
        <w:rPr>
          <w:sz w:val="28"/>
        </w:rPr>
        <w:t xml:space="preserve">(if they have confirmation capabilities) </w:t>
      </w:r>
      <w:r w:rsidR="001E794D" w:rsidRPr="009A7057">
        <w:rPr>
          <w:sz w:val="28"/>
        </w:rPr>
        <w:t>or National Veterinary Services Laboratory confirms Novel H1N1 infection from a pig(s)</w:t>
      </w:r>
    </w:p>
    <w:p w:rsidR="00D65EF4" w:rsidRDefault="00D65EF4" w:rsidP="000325DF">
      <w:pPr>
        <w:pStyle w:val="ListParagraph"/>
        <w:ind w:left="0"/>
      </w:pPr>
    </w:p>
    <w:p w:rsidR="00D65EF4" w:rsidRPr="009A7057" w:rsidRDefault="009A7057" w:rsidP="000325DF">
      <w:pPr>
        <w:pStyle w:val="ListParagraph"/>
        <w:ind w:left="0"/>
        <w:rPr>
          <w:b/>
          <w:sz w:val="28"/>
        </w:rPr>
      </w:pPr>
      <w:r w:rsidRPr="009A7057">
        <w:rPr>
          <w:b/>
          <w:sz w:val="28"/>
        </w:rPr>
        <w:t>Actions</w:t>
      </w:r>
      <w:r w:rsidR="00D65EF4" w:rsidRPr="009A7057">
        <w:rPr>
          <w:b/>
          <w:sz w:val="28"/>
        </w:rPr>
        <w:t xml:space="preserve">: </w:t>
      </w:r>
    </w:p>
    <w:p w:rsidR="00DA3C43" w:rsidRDefault="00B8612E" w:rsidP="00DA3C43">
      <w:pPr>
        <w:pStyle w:val="ListParagraph"/>
        <w:numPr>
          <w:ilvl w:val="0"/>
          <w:numId w:val="5"/>
        </w:numPr>
      </w:pPr>
      <w:r>
        <w:t xml:space="preserve">State NAHLN diagnostic lab or </w:t>
      </w:r>
      <w:r w:rsidR="000325DF">
        <w:t>USDA</w:t>
      </w:r>
      <w:r w:rsidR="001E794D">
        <w:t xml:space="preserve"> officials notify the State Animal Health officials</w:t>
      </w:r>
      <w:r w:rsidR="00C02459">
        <w:t xml:space="preserve"> and the attending veterinarian</w:t>
      </w:r>
      <w:r w:rsidR="001E794D">
        <w:t xml:space="preserve"> of the </w:t>
      </w:r>
      <w:r w:rsidR="00FB053A">
        <w:t xml:space="preserve">test </w:t>
      </w:r>
      <w:r w:rsidR="001E794D">
        <w:t>result</w:t>
      </w:r>
      <w:r w:rsidR="00FB053A">
        <w:t>s</w:t>
      </w:r>
    </w:p>
    <w:p w:rsidR="00DA3C43" w:rsidRDefault="000325DF" w:rsidP="00321FBB">
      <w:pPr>
        <w:pStyle w:val="ListParagraph"/>
        <w:numPr>
          <w:ilvl w:val="0"/>
          <w:numId w:val="5"/>
        </w:numPr>
      </w:pPr>
      <w:r>
        <w:t xml:space="preserve">State Animal Health officials </w:t>
      </w:r>
      <w:r w:rsidR="00DA3C43">
        <w:t xml:space="preserve">will notify the </w:t>
      </w:r>
      <w:r w:rsidR="00D65EF4">
        <w:t>attending</w:t>
      </w:r>
      <w:r w:rsidR="00DA3C43">
        <w:t xml:space="preserve"> veterinarian</w:t>
      </w:r>
      <w:r w:rsidR="00C02459">
        <w:t xml:space="preserve">.  If not already notified directly by the diagnostic lab, the State Animal Health Official and the attending veterinarian will be in contact with the pork producer to notify and </w:t>
      </w:r>
      <w:r w:rsidR="00321FBB">
        <w:t xml:space="preserve">to </w:t>
      </w:r>
      <w:r w:rsidR="00C02459">
        <w:t>discuss actions.</w:t>
      </w:r>
    </w:p>
    <w:p w:rsidR="00321FBB" w:rsidRDefault="00321FBB" w:rsidP="00321FBB">
      <w:pPr>
        <w:pStyle w:val="ListParagraph"/>
        <w:numPr>
          <w:ilvl w:val="1"/>
          <w:numId w:val="5"/>
        </w:numPr>
      </w:pPr>
      <w:r>
        <w:t>Enhanced biosecurity in the herd if necessary</w:t>
      </w:r>
    </w:p>
    <w:p w:rsidR="00321FBB" w:rsidRDefault="00321FBB" w:rsidP="00321FBB">
      <w:pPr>
        <w:pStyle w:val="ListParagraph"/>
        <w:numPr>
          <w:ilvl w:val="1"/>
          <w:numId w:val="5"/>
        </w:numPr>
      </w:pPr>
      <w:r>
        <w:t xml:space="preserve">No movement of the pigs until clinical signs </w:t>
      </w:r>
      <w:r w:rsidR="007F7743">
        <w:t xml:space="preserve">(as detailed in the USDA Surveillance Plan; high fever, loud barking cough, runny nose) have resolved </w:t>
      </w:r>
      <w:r>
        <w:t>or with the permission of the State Animal Health Official.</w:t>
      </w:r>
    </w:p>
    <w:p w:rsidR="00D65EF4" w:rsidRDefault="00DA3C43" w:rsidP="00D65EF4">
      <w:pPr>
        <w:pStyle w:val="ListParagraph"/>
        <w:numPr>
          <w:ilvl w:val="0"/>
          <w:numId w:val="5"/>
        </w:numPr>
      </w:pPr>
      <w:r>
        <w:t xml:space="preserve">USDA will notify the World </w:t>
      </w:r>
      <w:r w:rsidR="00B8612E">
        <w:t xml:space="preserve">Organization for </w:t>
      </w:r>
      <w:r>
        <w:t>Animal Health (OIE) of the confirmed case of Novel H1N1 in pigs and the State where the case occurred</w:t>
      </w:r>
      <w:r w:rsidR="003C7C81">
        <w:t xml:space="preserve"> while maintaining confidentiality of business information.</w:t>
      </w:r>
    </w:p>
    <w:p w:rsidR="00D65EF4" w:rsidRDefault="00D65EF4" w:rsidP="00D65EF4">
      <w:pPr>
        <w:pStyle w:val="ListParagraph"/>
        <w:numPr>
          <w:ilvl w:val="0"/>
          <w:numId w:val="5"/>
        </w:numPr>
      </w:pPr>
      <w:r>
        <w:t xml:space="preserve">USDA will provide regular situational updates to other federal agencies, State animal health officials, and pork industry as the </w:t>
      </w:r>
      <w:r w:rsidR="00C02459">
        <w:t>infection</w:t>
      </w:r>
      <w:r>
        <w:t xml:space="preserve"> is being managed</w:t>
      </w:r>
    </w:p>
    <w:p w:rsidR="001E794D" w:rsidRDefault="001E794D" w:rsidP="001E794D">
      <w:pPr>
        <w:pStyle w:val="ListParagraph"/>
        <w:ind w:left="0"/>
      </w:pPr>
    </w:p>
    <w:p w:rsidR="00DA3C43" w:rsidRPr="009A7057" w:rsidRDefault="00730824" w:rsidP="00D65EF4">
      <w:pPr>
        <w:pStyle w:val="ListParagraph"/>
        <w:ind w:left="0"/>
        <w:rPr>
          <w:sz w:val="28"/>
        </w:rPr>
      </w:pPr>
      <w:r>
        <w:rPr>
          <w:b/>
          <w:sz w:val="28"/>
        </w:rPr>
        <w:t>Monitor</w:t>
      </w:r>
      <w:r w:rsidR="00235EE7">
        <w:rPr>
          <w:b/>
          <w:sz w:val="28"/>
        </w:rPr>
        <w:t xml:space="preserve">ing </w:t>
      </w:r>
      <w:r w:rsidR="00245D9B">
        <w:rPr>
          <w:b/>
          <w:sz w:val="28"/>
        </w:rPr>
        <w:t>Confirmed</w:t>
      </w:r>
      <w:r w:rsidR="00235EE7">
        <w:rPr>
          <w:b/>
          <w:sz w:val="28"/>
        </w:rPr>
        <w:t xml:space="preserve"> Cases</w:t>
      </w:r>
      <w:r w:rsidR="00AF2577" w:rsidRPr="009A7057">
        <w:rPr>
          <w:b/>
          <w:sz w:val="28"/>
        </w:rPr>
        <w:t>:</w:t>
      </w:r>
      <w:r w:rsidR="00AF2577" w:rsidRPr="009A7057">
        <w:rPr>
          <w:sz w:val="28"/>
        </w:rPr>
        <w:t xml:space="preserve"> State Animal Health authorities </w:t>
      </w:r>
      <w:r w:rsidR="00D65EF4" w:rsidRPr="009A7057">
        <w:rPr>
          <w:sz w:val="28"/>
        </w:rPr>
        <w:t xml:space="preserve">are working with the attending veterinarian and pork producer to </w:t>
      </w:r>
      <w:r w:rsidR="009471EE" w:rsidRPr="009A7057">
        <w:rPr>
          <w:sz w:val="28"/>
        </w:rPr>
        <w:t>monitor</w:t>
      </w:r>
      <w:r w:rsidR="00D65EF4" w:rsidRPr="009A7057">
        <w:rPr>
          <w:sz w:val="28"/>
        </w:rPr>
        <w:t xml:space="preserve"> </w:t>
      </w:r>
      <w:r w:rsidR="007F7743">
        <w:rPr>
          <w:sz w:val="28"/>
        </w:rPr>
        <w:t xml:space="preserve">sick pigs in a </w:t>
      </w:r>
      <w:r w:rsidR="00D65EF4" w:rsidRPr="009A7057">
        <w:rPr>
          <w:sz w:val="28"/>
        </w:rPr>
        <w:t xml:space="preserve">confirmed </w:t>
      </w:r>
      <w:r w:rsidR="00162EE4" w:rsidRPr="009A7057">
        <w:rPr>
          <w:sz w:val="28"/>
        </w:rPr>
        <w:t xml:space="preserve">positive </w:t>
      </w:r>
      <w:r w:rsidR="007F7743">
        <w:rPr>
          <w:sz w:val="28"/>
        </w:rPr>
        <w:t>herd</w:t>
      </w:r>
    </w:p>
    <w:p w:rsidR="00DA3C43" w:rsidRDefault="00DA3C43" w:rsidP="00AF2577">
      <w:pPr>
        <w:pStyle w:val="ListParagraph"/>
        <w:ind w:left="0"/>
      </w:pPr>
    </w:p>
    <w:p w:rsidR="00DA3C43" w:rsidRDefault="009A7057" w:rsidP="00AF2577">
      <w:pPr>
        <w:pStyle w:val="ListParagraph"/>
        <w:ind w:left="0"/>
      </w:pPr>
      <w:r w:rsidRPr="009A7057">
        <w:rPr>
          <w:b/>
          <w:sz w:val="28"/>
        </w:rPr>
        <w:t>Actions</w:t>
      </w:r>
      <w:r w:rsidR="00DA3C43">
        <w:t>:</w:t>
      </w:r>
    </w:p>
    <w:p w:rsidR="007E42CC" w:rsidRDefault="007E42CC" w:rsidP="00AF2577">
      <w:pPr>
        <w:pStyle w:val="ListParagraph"/>
        <w:ind w:left="0"/>
      </w:pPr>
      <w:r>
        <w:t xml:space="preserve"> </w:t>
      </w:r>
    </w:p>
    <w:p w:rsidR="00162EE4" w:rsidRDefault="00C02459" w:rsidP="00162EE4">
      <w:pPr>
        <w:pStyle w:val="ListParagraph"/>
        <w:numPr>
          <w:ilvl w:val="0"/>
          <w:numId w:val="4"/>
        </w:numPr>
      </w:pPr>
      <w:r>
        <w:t xml:space="preserve">Biosecurity protocols to manage the infection in the pigs and protect the health of the workers will be reviewed and implemented if necessary.  Example protocols can be found on </w:t>
      </w:r>
      <w:r w:rsidR="00DB7630">
        <w:t>www.</w:t>
      </w:r>
      <w:r>
        <w:t>pork.org.</w:t>
      </w:r>
    </w:p>
    <w:p w:rsidR="001E794D" w:rsidRDefault="00AF2577" w:rsidP="00DA3C43">
      <w:pPr>
        <w:pStyle w:val="ListParagraph"/>
        <w:numPr>
          <w:ilvl w:val="0"/>
          <w:numId w:val="4"/>
        </w:numPr>
      </w:pPr>
      <w:r>
        <w:t xml:space="preserve">Sick pigs will </w:t>
      </w:r>
      <w:r w:rsidR="001E794D">
        <w:t xml:space="preserve">be monitored </w:t>
      </w:r>
      <w:r w:rsidR="00162EE4">
        <w:t xml:space="preserve">under the authority of the State </w:t>
      </w:r>
      <w:r w:rsidR="009A7057">
        <w:t>A</w:t>
      </w:r>
      <w:r w:rsidR="00162EE4">
        <w:t xml:space="preserve">nimal </w:t>
      </w:r>
      <w:r w:rsidR="009A7057">
        <w:t>H</w:t>
      </w:r>
      <w:r w:rsidR="00162EE4">
        <w:t xml:space="preserve">ealth </w:t>
      </w:r>
      <w:r w:rsidR="009A7057">
        <w:t>O</w:t>
      </w:r>
      <w:r w:rsidR="00162EE4">
        <w:t xml:space="preserve">fficials by the attending veterinarian and pork producer </w:t>
      </w:r>
      <w:r w:rsidR="001E794D">
        <w:t>until</w:t>
      </w:r>
      <w:r w:rsidR="00D65EF4">
        <w:t xml:space="preserve"> </w:t>
      </w:r>
      <w:r w:rsidR="009471EE">
        <w:t>clinical signs</w:t>
      </w:r>
      <w:r w:rsidR="007F7743">
        <w:t xml:space="preserve"> (as detailed in the USDA Surveillance Plan; high fever, loud barking cough, runny nose) have resolved.</w:t>
      </w:r>
    </w:p>
    <w:p w:rsidR="00C02459" w:rsidRDefault="00C02459" w:rsidP="00C02459">
      <w:pPr>
        <w:pStyle w:val="ListParagraph"/>
        <w:numPr>
          <w:ilvl w:val="1"/>
          <w:numId w:val="4"/>
        </w:numPr>
      </w:pPr>
      <w:r>
        <w:t xml:space="preserve">Pigs with clinical signs </w:t>
      </w:r>
      <w:r w:rsidR="00321FBB">
        <w:t xml:space="preserve">will remain in their location until the signs have </w:t>
      </w:r>
      <w:r w:rsidR="009471EE">
        <w:t>resolved</w:t>
      </w:r>
      <w:r w:rsidR="00321FBB">
        <w:t xml:space="preserve"> or </w:t>
      </w:r>
      <w:r w:rsidR="009471EE">
        <w:t xml:space="preserve">the </w:t>
      </w:r>
      <w:r w:rsidR="00321FBB">
        <w:t>movement is approved by the State Animal Health Official.</w:t>
      </w:r>
    </w:p>
    <w:p w:rsidR="0055081A" w:rsidRDefault="001E794D" w:rsidP="00DB7630">
      <w:pPr>
        <w:pStyle w:val="ListParagraph"/>
        <w:numPr>
          <w:ilvl w:val="0"/>
          <w:numId w:val="4"/>
        </w:numPr>
      </w:pPr>
      <w:r>
        <w:t xml:space="preserve">Recovered pigs </w:t>
      </w:r>
      <w:r w:rsidR="00FB053A">
        <w:t>can</w:t>
      </w:r>
      <w:r w:rsidR="00321FBB">
        <w:t xml:space="preserve"> move normally through the production system.</w:t>
      </w:r>
    </w:p>
    <w:sectPr w:rsidR="0055081A" w:rsidSect="001630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098"/>
    <w:multiLevelType w:val="hybridMultilevel"/>
    <w:tmpl w:val="0DB4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E62D8"/>
    <w:multiLevelType w:val="hybridMultilevel"/>
    <w:tmpl w:val="2FA6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04185"/>
    <w:multiLevelType w:val="hybridMultilevel"/>
    <w:tmpl w:val="D074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C4E1F"/>
    <w:multiLevelType w:val="hybridMultilevel"/>
    <w:tmpl w:val="602CEE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4F55271"/>
    <w:multiLevelType w:val="hybridMultilevel"/>
    <w:tmpl w:val="B23E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B6927"/>
    <w:multiLevelType w:val="hybridMultilevel"/>
    <w:tmpl w:val="A418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E42CC"/>
    <w:rsid w:val="000325DF"/>
    <w:rsid w:val="000943AE"/>
    <w:rsid w:val="00162EE4"/>
    <w:rsid w:val="0016302D"/>
    <w:rsid w:val="001E794D"/>
    <w:rsid w:val="002219D7"/>
    <w:rsid w:val="00223414"/>
    <w:rsid w:val="00235EE7"/>
    <w:rsid w:val="00245D9B"/>
    <w:rsid w:val="002604EC"/>
    <w:rsid w:val="002B6EB8"/>
    <w:rsid w:val="002F2328"/>
    <w:rsid w:val="00321FBB"/>
    <w:rsid w:val="00353FF8"/>
    <w:rsid w:val="0036678A"/>
    <w:rsid w:val="003C7C81"/>
    <w:rsid w:val="004600FA"/>
    <w:rsid w:val="004831EF"/>
    <w:rsid w:val="0055081A"/>
    <w:rsid w:val="00562513"/>
    <w:rsid w:val="0056671D"/>
    <w:rsid w:val="005C29AD"/>
    <w:rsid w:val="005E67D4"/>
    <w:rsid w:val="006226A1"/>
    <w:rsid w:val="0065623F"/>
    <w:rsid w:val="00687CDD"/>
    <w:rsid w:val="006A5EF3"/>
    <w:rsid w:val="00730824"/>
    <w:rsid w:val="007E42CC"/>
    <w:rsid w:val="007F7743"/>
    <w:rsid w:val="00821D32"/>
    <w:rsid w:val="00934A0C"/>
    <w:rsid w:val="009471EE"/>
    <w:rsid w:val="00971FCC"/>
    <w:rsid w:val="009A7057"/>
    <w:rsid w:val="009C4571"/>
    <w:rsid w:val="00A657F7"/>
    <w:rsid w:val="00AE545D"/>
    <w:rsid w:val="00AF2577"/>
    <w:rsid w:val="00B41349"/>
    <w:rsid w:val="00B475F4"/>
    <w:rsid w:val="00B63A71"/>
    <w:rsid w:val="00B8612E"/>
    <w:rsid w:val="00BC4722"/>
    <w:rsid w:val="00C02459"/>
    <w:rsid w:val="00C451A9"/>
    <w:rsid w:val="00C51333"/>
    <w:rsid w:val="00CF638F"/>
    <w:rsid w:val="00D65EF4"/>
    <w:rsid w:val="00D80839"/>
    <w:rsid w:val="00D938AD"/>
    <w:rsid w:val="00DA3C43"/>
    <w:rsid w:val="00DB7630"/>
    <w:rsid w:val="00DC368A"/>
    <w:rsid w:val="00E22A74"/>
    <w:rsid w:val="00E644E8"/>
    <w:rsid w:val="00F1472A"/>
    <w:rsid w:val="00F353DB"/>
    <w:rsid w:val="00F83486"/>
    <w:rsid w:val="00FB053A"/>
    <w:rsid w:val="00FC63C5"/>
    <w:rsid w:val="00FD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F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1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9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9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D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2A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Pork Board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NPB</dc:creator>
  <cp:keywords/>
  <dc:description/>
  <cp:lastModifiedBy>Harry Snelson</cp:lastModifiedBy>
  <cp:revision>2</cp:revision>
  <dcterms:created xsi:type="dcterms:W3CDTF">2009-08-31T21:20:00Z</dcterms:created>
  <dcterms:modified xsi:type="dcterms:W3CDTF">2009-08-31T21:20:00Z</dcterms:modified>
</cp:coreProperties>
</file>